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65" w:after="0"/>
        <w:ind w:left="2127" w:right="3395" w:hanging="0"/>
        <w:jc w:val="center"/>
        <w:rPr/>
      </w:pPr>
      <w:r>
        <w:rPr/>
        <w:t xml:space="preserve">ЛИСТОК </w:t>
      </w:r>
      <w:r>
        <w:rPr>
          <w:lang w:val="ru-RU"/>
        </w:rPr>
        <w:t>П</w:t>
      </w:r>
      <w:r>
        <w:rPr/>
        <w:t>ИСЬМОВОГО ОПИТУВАННЯ</w:t>
      </w:r>
    </w:p>
    <w:p>
      <w:pPr>
        <w:pStyle w:val="TextBody"/>
        <w:spacing w:before="2" w:after="0"/>
        <w:ind w:left="851" w:hanging="709"/>
        <w:rPr>
          <w:b w:val="false"/>
          <w:b w:val="false"/>
        </w:rPr>
      </w:pPr>
      <w:r>
        <w:rPr/>
        <w:t xml:space="preserve">Співвласника, який </w:t>
      </w:r>
      <w:r>
        <w:rPr>
          <w:spacing w:val="-2"/>
        </w:rPr>
        <w:t xml:space="preserve"> на голосував на </w:t>
      </w:r>
      <w:r>
        <w:rPr/>
        <w:t>Загальних</w:t>
      </w:r>
      <w:r>
        <w:rPr>
          <w:spacing w:val="-2"/>
        </w:rPr>
        <w:t xml:space="preserve"> </w:t>
      </w:r>
      <w:r>
        <w:rPr/>
        <w:t>зборах</w:t>
      </w:r>
      <w:r>
        <w:rPr>
          <w:spacing w:val="-2"/>
        </w:rPr>
        <w:t xml:space="preserve"> </w:t>
      </w:r>
      <w:r>
        <w:rPr/>
        <w:t>ОСББ</w:t>
      </w:r>
      <w:r>
        <w:rPr>
          <w:spacing w:val="-3"/>
        </w:rPr>
        <w:t xml:space="preserve"> </w:t>
      </w:r>
      <w:r>
        <w:rPr/>
        <w:t>«Калнишевського</w:t>
      </w:r>
      <w:r>
        <w:rPr>
          <w:spacing w:val="-2"/>
        </w:rPr>
        <w:t xml:space="preserve"> </w:t>
      </w:r>
      <w:r>
        <w:rPr/>
        <w:t>7» 22 травня</w:t>
      </w:r>
      <w:r>
        <w:rPr>
          <w:spacing w:val="-2"/>
        </w:rPr>
        <w:t xml:space="preserve"> </w:t>
      </w:r>
      <w:r>
        <w:rPr/>
        <w:t>2021 р.</w:t>
      </w:r>
    </w:p>
    <w:p>
      <w:pPr>
        <w:pStyle w:val="TextBody"/>
        <w:spacing w:lineRule="exact" w:line="227"/>
        <w:ind w:left="132" w:hanging="0"/>
        <w:rPr>
          <w:sz w:val="20"/>
          <w:szCs w:val="20"/>
        </w:rPr>
      </w:pPr>
      <w:r>
        <w:rPr/>
        <w:t>Прізвище,</w:t>
      </w:r>
      <w:r>
        <w:rPr>
          <w:spacing w:val="-5"/>
        </w:rPr>
        <w:t xml:space="preserve"> </w:t>
      </w:r>
      <w:r>
        <w:rPr/>
        <w:t>ім'я,</w:t>
      </w:r>
      <w:r>
        <w:rPr>
          <w:spacing w:val="-5"/>
        </w:rPr>
        <w:t xml:space="preserve"> </w:t>
      </w:r>
      <w:r>
        <w:rPr/>
        <w:t>по-батькові</w:t>
      </w:r>
      <w:r>
        <w:rPr>
          <w:spacing w:val="-4"/>
        </w:rPr>
        <w:t xml:space="preserve"> </w:t>
      </w:r>
      <w:r>
        <w:rPr/>
        <w:t>співвласника</w:t>
      </w:r>
      <w:r>
        <w:rPr>
          <w:spacing w:val="-5"/>
        </w:rPr>
        <w:t xml:space="preserve"> </w:t>
      </w:r>
      <w:r>
        <w:rPr/>
        <w:t>(назва</w:t>
      </w:r>
      <w:r>
        <w:rPr>
          <w:spacing w:val="-5"/>
        </w:rPr>
        <w:t xml:space="preserve"> </w:t>
      </w:r>
      <w:r>
        <w:rPr/>
        <w:t>суб'єкта</w:t>
      </w:r>
      <w:r>
        <w:rPr>
          <w:spacing w:val="-4"/>
        </w:rPr>
        <w:t xml:space="preserve"> </w:t>
      </w:r>
      <w:r>
        <w:rPr/>
        <w:t>підприємницької</w:t>
      </w:r>
      <w:r>
        <w:rPr>
          <w:spacing w:val="-4"/>
        </w:rPr>
        <w:t xml:space="preserve"> </w:t>
      </w:r>
      <w:r>
        <w:rPr/>
        <w:t>діяльності)</w:t>
      </w:r>
    </w:p>
    <w:p>
      <w:pPr>
        <w:pStyle w:val="TextBody"/>
        <w:spacing w:lineRule="exact" w:line="227"/>
        <w:ind w:left="132" w:hanging="0"/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_________________________________________________________________________________________________________</w:t>
      </w:r>
    </w:p>
    <w:p>
      <w:pPr>
        <w:pStyle w:val="TextBody"/>
        <w:spacing w:lineRule="exact" w:line="227" w:before="7" w:after="0"/>
        <w:ind w:left="132" w:hanging="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TextBody"/>
        <w:spacing w:lineRule="exact" w:line="202"/>
        <w:ind w:left="132" w:hanging="0"/>
        <w:rPr>
          <w:b w:val="false"/>
          <w:b w:val="false"/>
          <w:bCs w:val="false"/>
        </w:rPr>
      </w:pPr>
      <w:r>
        <w:rPr/>
        <w:t>Прізвище,</w:t>
      </w:r>
      <w:r>
        <w:rPr>
          <w:spacing w:val="-4"/>
        </w:rPr>
        <w:t xml:space="preserve"> </w:t>
      </w:r>
      <w:r>
        <w:rPr/>
        <w:t>ім’я,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батькові</w:t>
      </w:r>
      <w:r>
        <w:rPr>
          <w:spacing w:val="-4"/>
        </w:rPr>
        <w:t xml:space="preserve"> </w:t>
      </w:r>
      <w:r>
        <w:rPr/>
        <w:t>представника</w:t>
      </w:r>
      <w:r>
        <w:rPr>
          <w:spacing w:val="-4"/>
        </w:rPr>
        <w:t xml:space="preserve"> </w:t>
      </w:r>
      <w:r>
        <w:rPr/>
        <w:t>та</w:t>
      </w:r>
      <w:r>
        <w:rPr>
          <w:spacing w:val="-3"/>
        </w:rPr>
        <w:t xml:space="preserve"> </w:t>
      </w:r>
      <w:r>
        <w:rPr/>
        <w:t>документ,</w:t>
      </w:r>
      <w:r>
        <w:rPr>
          <w:spacing w:val="-3"/>
        </w:rPr>
        <w:t xml:space="preserve"> </w:t>
      </w:r>
      <w:r>
        <w:rPr/>
        <w:t>що</w:t>
      </w:r>
      <w:r>
        <w:rPr>
          <w:spacing w:val="-4"/>
        </w:rPr>
        <w:t xml:space="preserve"> </w:t>
      </w:r>
      <w:r>
        <w:rPr/>
        <w:t>підтверджує</w:t>
      </w:r>
      <w:r>
        <w:rPr>
          <w:spacing w:val="-4"/>
        </w:rPr>
        <w:t xml:space="preserve"> </w:t>
      </w:r>
      <w:r>
        <w:rPr/>
        <w:t>повноваження</w:t>
      </w:r>
      <w:r>
        <w:rPr>
          <w:spacing w:val="-5"/>
        </w:rPr>
        <w:t xml:space="preserve"> </w:t>
      </w:r>
      <w:r>
        <w:rPr/>
        <w:t>представника</w:t>
      </w:r>
    </w:p>
    <w:p>
      <w:pPr>
        <w:pStyle w:val="Style16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____________________________________________________________________________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____________________________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    </w:t>
      </w:r>
    </w:p>
    <w:p>
      <w:pPr>
        <w:pStyle w:val="Style16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____________________________________________________________________________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____________________________</w:t>
      </w:r>
    </w:p>
    <w:p>
      <w:pPr>
        <w:pStyle w:val="TextBody"/>
        <w:tabs>
          <w:tab w:val="clear" w:pos="720"/>
          <w:tab w:val="left" w:pos="5806" w:leader="none"/>
        </w:tabs>
        <w:spacing w:before="92" w:after="0"/>
        <w:ind w:left="132" w:hanging="0"/>
        <w:rPr>
          <w:b w:val="false"/>
          <w:b w:val="false"/>
        </w:rPr>
      </w:pPr>
      <w:r>
        <w:rPr/>
        <w:t>№</w:t>
      </w:r>
      <w:r>
        <w:rPr>
          <w:spacing w:val="-6"/>
        </w:rPr>
        <w:t xml:space="preserve"> </w:t>
      </w:r>
      <w:r>
        <w:rPr/>
        <w:t>квартири/</w:t>
      </w:r>
      <w:r>
        <w:rPr>
          <w:spacing w:val="-4"/>
        </w:rPr>
        <w:t xml:space="preserve"> </w:t>
      </w:r>
      <w:r>
        <w:rPr/>
        <w:t>нежитлового</w:t>
      </w:r>
      <w:r>
        <w:rPr>
          <w:spacing w:val="-3"/>
        </w:rPr>
        <w:t xml:space="preserve"> </w:t>
      </w:r>
      <w:r>
        <w:rPr/>
        <w:t>приміщення</w:t>
      </w:r>
      <w:r>
        <w:rPr>
          <w:spacing w:val="-1"/>
        </w:rPr>
        <w:t>:</w:t>
      </w:r>
      <w:r>
        <w:rPr>
          <w:b w:val="false"/>
          <w:spacing w:val="-1"/>
        </w:rPr>
        <w:t xml:space="preserve"> </w:t>
      </w:r>
      <w:r>
        <w:rPr>
          <w:b w:val="false"/>
          <w:spacing w:val="-1"/>
        </w:rPr>
        <w:t>______________</w:t>
      </w:r>
    </w:p>
    <w:p>
      <w:pPr>
        <w:pStyle w:val="TextBody"/>
        <w:tabs>
          <w:tab w:val="clear" w:pos="720"/>
          <w:tab w:val="left" w:pos="7247" w:leader="none"/>
        </w:tabs>
        <w:ind w:left="132" w:hanging="0"/>
        <w:rPr>
          <w:b w:val="false"/>
          <w:b w:val="false"/>
        </w:rPr>
      </w:pPr>
      <w:r>
        <w:rPr/>
        <w:t>Документ,</w:t>
      </w:r>
      <w:r>
        <w:rPr>
          <w:spacing w:val="-4"/>
        </w:rPr>
        <w:t xml:space="preserve"> </w:t>
      </w:r>
      <w:r>
        <w:rPr/>
        <w:t>що</w:t>
      </w:r>
      <w:r>
        <w:rPr>
          <w:spacing w:val="-2"/>
        </w:rPr>
        <w:t xml:space="preserve"> </w:t>
      </w:r>
      <w:r>
        <w:rPr/>
        <w:t>підтверджує</w:t>
      </w:r>
      <w:r>
        <w:rPr>
          <w:spacing w:val="-5"/>
        </w:rPr>
        <w:t xml:space="preserve"> </w:t>
      </w:r>
      <w:r>
        <w:rPr/>
        <w:t>право</w:t>
      </w:r>
      <w:r>
        <w:rPr>
          <w:spacing w:val="-3"/>
        </w:rPr>
        <w:t xml:space="preserve"> </w:t>
      </w:r>
      <w:r>
        <w:rPr/>
        <w:t>власності</w:t>
      </w:r>
      <w:r>
        <w:rPr>
          <w:spacing w:val="2"/>
        </w:rPr>
        <w:t>:</w:t>
      </w:r>
      <w:r>
        <w:rPr>
          <w:b w:val="false"/>
          <w:spacing w:val="2"/>
        </w:rPr>
        <w:t xml:space="preserve"> </w:t>
      </w:r>
      <w:r>
        <w:rPr>
          <w:b w:val="false"/>
          <w:spacing w:val="2"/>
        </w:rPr>
        <w:t>________________________________________________________________</w:t>
      </w:r>
    </w:p>
    <w:p>
      <w:pPr>
        <w:pStyle w:val="TextBody"/>
        <w:tabs>
          <w:tab w:val="clear" w:pos="720"/>
          <w:tab w:val="left" w:pos="7247" w:leader="none"/>
        </w:tabs>
        <w:ind w:left="132" w:hanging="0"/>
        <w:rPr>
          <w:b w:val="false"/>
          <w:b w:val="false"/>
        </w:rPr>
      </w:pPr>
      <w:r>
        <w:rPr>
          <w:b w:val="false"/>
          <w:spacing w:val="2"/>
        </w:rPr>
        <w:t>_</w:t>
      </w:r>
      <w:r>
        <w:rPr>
          <w:b w:val="false"/>
          <w:spacing w:val="2"/>
        </w:rPr>
        <w:t>_______________________________________________________________________________________________________</w:t>
      </w:r>
    </w:p>
    <w:p>
      <w:pPr>
        <w:pStyle w:val="TextBody"/>
        <w:tabs>
          <w:tab w:val="clear" w:pos="720"/>
          <w:tab w:val="left" w:pos="8129" w:leader="none"/>
        </w:tabs>
        <w:spacing w:before="92" w:after="0"/>
        <w:ind w:left="132" w:hanging="0"/>
        <w:rPr>
          <w:b w:val="false"/>
          <w:b w:val="false"/>
        </w:rPr>
      </w:pPr>
      <w:r>
        <w:rPr/>
        <w:t>Загальна</w:t>
      </w:r>
      <w:r>
        <w:rPr>
          <w:spacing w:val="-4"/>
        </w:rPr>
        <w:t xml:space="preserve"> </w:t>
      </w:r>
      <w:r>
        <w:rPr/>
        <w:t>площа</w:t>
      </w:r>
      <w:r>
        <w:rPr>
          <w:spacing w:val="-3"/>
        </w:rPr>
        <w:t xml:space="preserve"> </w:t>
      </w:r>
      <w:r>
        <w:rPr/>
        <w:t>квартири</w:t>
      </w:r>
      <w:r>
        <w:rPr>
          <w:spacing w:val="-3"/>
        </w:rPr>
        <w:t xml:space="preserve"> </w:t>
      </w:r>
      <w:r>
        <w:rPr/>
        <w:t>/</w:t>
      </w:r>
      <w:r>
        <w:rPr>
          <w:spacing w:val="-6"/>
        </w:rPr>
        <w:t xml:space="preserve"> </w:t>
      </w:r>
      <w:r>
        <w:rPr/>
        <w:t>нежитлового</w:t>
      </w:r>
      <w:r>
        <w:rPr>
          <w:spacing w:val="-2"/>
        </w:rPr>
        <w:t xml:space="preserve"> </w:t>
      </w:r>
      <w:r>
        <w:rPr/>
        <w:t>приміщення</w:t>
      </w:r>
      <w:r>
        <w:rPr>
          <w:spacing w:val="-5"/>
        </w:rPr>
        <w:t xml:space="preserve"> </w:t>
      </w:r>
      <w:r>
        <w:rPr/>
        <w:t>(частка</w:t>
      </w:r>
      <w:r>
        <w:rPr>
          <w:u w:val="none"/>
        </w:rPr>
        <w:t>)</w:t>
      </w:r>
      <w:r>
        <w:rPr>
          <w:b w:val="false"/>
          <w:u w:val="none"/>
        </w:rPr>
        <w:t xml:space="preserve">: </w:t>
      </w:r>
    </w:p>
    <w:p>
      <w:pPr>
        <w:pStyle w:val="TextBody"/>
        <w:tabs>
          <w:tab w:val="clear" w:pos="720"/>
          <w:tab w:val="left" w:pos="6900" w:leader="none"/>
        </w:tabs>
        <w:spacing w:before="0" w:after="5"/>
        <w:ind w:left="132" w:hanging="0"/>
        <w:jc w:val="right"/>
        <w:rPr>
          <w:b w:val="false"/>
          <w:b w:val="false"/>
        </w:rPr>
      </w:pPr>
      <w:r>
        <w:rPr/>
        <w:t>Дата письмового опитування</w:t>
      </w:r>
      <w:r>
        <w:rPr>
          <w:b w:val="false"/>
        </w:rPr>
        <w:t xml:space="preserve"> ______________________________________________</w:t>
      </w:r>
    </w:p>
    <w:p>
      <w:pPr>
        <w:sectPr>
          <w:footerReference w:type="default" r:id="rId2"/>
          <w:type w:val="nextPage"/>
          <w:pgSz w:w="11906" w:h="16838"/>
          <w:pgMar w:left="720" w:right="286" w:header="0" w:top="397" w:footer="397" w:bottom="586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0600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10"/>
        <w:gridCol w:w="6978"/>
        <w:gridCol w:w="1182"/>
        <w:gridCol w:w="1529"/>
      </w:tblGrid>
      <w:tr>
        <w:trPr>
          <w:trHeight w:val="827" w:hRule="atLeast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5" w:right="110" w:firstLine="22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питання</w:t>
            </w:r>
            <w:r>
              <w:rPr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порядку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6" w:before="1" w:after="0"/>
              <w:ind w:left="15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денного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784" w:right="277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рішення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7" w:after="0"/>
              <w:ind w:left="117" w:right="10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Результат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голосування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(«за», «проти»)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7" w:after="0"/>
              <w:ind w:left="121" w:right="104" w:hanging="2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Підпис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співвласника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(представник)</w:t>
            </w:r>
          </w:p>
        </w:tc>
      </w:tr>
      <w:tr>
        <w:trPr>
          <w:trHeight w:val="2308" w:hRule="atLeast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7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102" w:hanging="6"/>
              <w:jc w:val="both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денного-</w:t>
            </w:r>
            <w:r>
              <w:rPr>
                <w:i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Визначення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дати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переходу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самостійного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управління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будинком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шляхом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самозабезпечення.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 w:hanging="6"/>
              <w:jc w:val="both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Обрати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форму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управління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будинком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ОСББ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шляхом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самозабезпечення.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Встановити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термін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початку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самозабезпечення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з</w:t>
            </w:r>
            <w:r>
              <w:rPr>
                <w:b/>
                <w:spacing w:val="5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01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вересня 2021 р.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Визначити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01 вересня 2021 року датою припинення строку дії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договорів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співвласників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із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ТОВ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«Управ-дом»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(ЄДРПОУ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36698591)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як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надавачем послуг з утримання і управління будинком, об’єктами благоустрою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прибудинковою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територією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житлового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будинку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адресою: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вул.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Петра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Калнишевського,</w:t>
            </w:r>
            <w:r>
              <w:rPr>
                <w:spacing w:val="3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7</w:t>
            </w:r>
            <w:r>
              <w:rPr>
                <w:spacing w:val="3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Оболонському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районі</w:t>
            </w:r>
            <w:r>
              <w:rPr>
                <w:spacing w:val="4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м.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Києва.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Доручити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Правлінню повідомити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ТОВ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«Управ-дом»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прийняті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рішення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02" w:hRule="atLeast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2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3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Затвердження</w:t>
            </w:r>
            <w:r>
              <w:rPr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кошторису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ОСББ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«Калнишевського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7»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2021/22 р. Затвердження переліку та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розміру внесків.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3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3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Затвердити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кошторис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ОСББ</w:t>
            </w:r>
            <w:r>
              <w:rPr>
                <w:spacing w:val="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2021/22</w:t>
            </w:r>
            <w:r>
              <w:rPr>
                <w:spacing w:val="3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рр.</w:t>
            </w:r>
            <w:r>
              <w:rPr>
                <w:spacing w:val="3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примітками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запропонованій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редакції.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Ввести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дію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кошторис з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01</w:t>
            </w:r>
            <w:r>
              <w:rPr>
                <w:b/>
                <w:spacing w:val="-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вересня</w:t>
            </w:r>
            <w:r>
              <w:rPr>
                <w:b/>
                <w:spacing w:val="-2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2021</w:t>
            </w:r>
            <w:r>
              <w:rPr>
                <w:b/>
                <w:spacing w:val="-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року.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Встановити,</w:t>
            </w:r>
            <w:r>
              <w:rPr>
                <w:spacing w:val="1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</w:t>
            </w:r>
            <w:r>
              <w:rPr>
                <w:spacing w:val="1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Голова</w:t>
            </w:r>
            <w:r>
              <w:rPr>
                <w:spacing w:val="1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Правління</w:t>
            </w:r>
            <w:r>
              <w:rPr>
                <w:spacing w:val="1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працює</w:t>
            </w:r>
            <w:r>
              <w:rPr>
                <w:spacing w:val="1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безоплатній</w:t>
            </w:r>
            <w:r>
              <w:rPr>
                <w:spacing w:val="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основі</w:t>
            </w:r>
            <w:r>
              <w:rPr>
                <w:spacing w:val="1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громадських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засадах.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Затвердити</w:t>
            </w:r>
            <w:r>
              <w:rPr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наступний</w:t>
            </w:r>
            <w:r>
              <w:rPr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перелік</w:t>
            </w:r>
            <w:r>
              <w:rPr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та</w:t>
            </w:r>
            <w:r>
              <w:rPr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розмір</w:t>
            </w:r>
            <w:r>
              <w:rPr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щомісячних</w:t>
            </w:r>
            <w:r>
              <w:rPr>
                <w:spacing w:val="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обов’язкових</w:t>
            </w:r>
            <w:r>
              <w:rPr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внесків</w:t>
            </w:r>
            <w:r>
              <w:rPr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вересня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2021 року: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exact" w:line="22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внески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утримання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спільного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майна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6,40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грн.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кв.м.,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внески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ремонтний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фонд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1,20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грн.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кв.м.,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внески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резервний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фонд</w:t>
            </w:r>
            <w:r>
              <w:rPr>
                <w:spacing w:val="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1,20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грн.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кв.м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33" w:leader="none"/>
                <w:tab w:val="left" w:pos="2551" w:leader="none"/>
                <w:tab w:val="left" w:pos="3004" w:leader="none"/>
                <w:tab w:val="left" w:pos="3997" w:leader="none"/>
                <w:tab w:val="left" w:pos="4715" w:leader="none"/>
                <w:tab w:val="left" w:pos="5698" w:leader="none"/>
              </w:tabs>
              <w:suppressAutoHyphens w:val="true"/>
              <w:spacing w:lineRule="atLeast" w:line="230" w:before="0" w:after="0"/>
              <w:ind w:left="110" w:right="10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Внески</w:t>
              <w:tab/>
              <w:t>встановлюються</w:t>
              <w:tab/>
              <w:t>від</w:t>
              <w:tab/>
              <w:t>загальної</w:t>
              <w:tab/>
              <w:t>площі</w:t>
              <w:tab/>
              <w:t>квартири</w:t>
              <w:tab/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/нежитлового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приміщення.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6" w:hRule="atLeast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7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9" w:hanging="0"/>
              <w:jc w:val="both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Створення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фонду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охоронні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заходи.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Затвердження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кошторису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2021/22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р.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Затвердження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переліку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розміру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внесків.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Створити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фонд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охоронні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заходи.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Затвердити</w:t>
            </w:r>
            <w:r>
              <w:rPr>
                <w:spacing w:val="1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кошторис</w:t>
            </w:r>
            <w:r>
              <w:rPr>
                <w:spacing w:val="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фонду</w:t>
            </w:r>
            <w:r>
              <w:rPr>
                <w:spacing w:val="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охоронні</w:t>
            </w:r>
            <w:r>
              <w:rPr>
                <w:spacing w:val="1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заходи</w:t>
            </w:r>
            <w:r>
              <w:rPr>
                <w:spacing w:val="1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2021/22р.</w:t>
            </w:r>
            <w:r>
              <w:rPr>
                <w:spacing w:val="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примітками</w:t>
            </w:r>
            <w:r>
              <w:rPr>
                <w:spacing w:val="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запропонованій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редакції.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Ввести кошторис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дію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з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01</w:t>
            </w:r>
            <w:r>
              <w:rPr>
                <w:b/>
                <w:spacing w:val="-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вересня</w:t>
            </w:r>
            <w:r>
              <w:rPr>
                <w:b/>
                <w:spacing w:val="-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2021</w:t>
            </w:r>
            <w:r>
              <w:rPr>
                <w:b/>
                <w:spacing w:val="-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р.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right="76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Встановити обов’язковий щомісячний розмір внеску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97 </w:t>
            </w:r>
            <w:r>
              <w:rPr>
                <w:kern w:val="0"/>
                <w:sz w:val="20"/>
                <w:szCs w:val="22"/>
                <w:lang w:eastAsia="en-US" w:bidi="ar-SA"/>
              </w:rPr>
              <w:t>грн/за 1 об’єкт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нерухомого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майна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(квартира, нежитлове приміщення)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3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Встановити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обов’язковий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щомісячний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розмір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внеску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(одне)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паркомісце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(машиномісце)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паркінгу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розмірі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400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грн/1 паркомісце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848" w:hRule="atLeast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89" w:hanging="0"/>
              <w:jc w:val="both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 порядку денного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– Прийняття рішення щодо користування спільним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майном співвласників сторонніми організаціями (провайдери, реклама тощо).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Визначення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повноважень</w:t>
            </w:r>
            <w:r>
              <w:rPr>
                <w:spacing w:val="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Правління.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right="103" w:hanging="0"/>
              <w:jc w:val="both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 Дозволити Правлінню укладати, змінювати та припиняти договори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питань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користування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спільним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майном: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договори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щодо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встановлення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сервітутів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розміщення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обладнання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Операторів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(провайдерів)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30" w:before="0" w:after="0"/>
              <w:ind w:left="110" w:right="102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Встановити що кошти, отримані від укладених договорів зараховуються до</w:t>
            </w:r>
            <w:r>
              <w:rPr>
                <w:spacing w:val="1"/>
                <w:kern w:val="0"/>
                <w:sz w:val="20"/>
                <w:szCs w:val="22"/>
                <w:lang w:val="ru-RU" w:eastAsia="en-US" w:bidi="ar-SA"/>
              </w:rPr>
              <w:t xml:space="preserve"> загального</w:t>
            </w:r>
            <w:r>
              <w:rPr>
                <w:spacing w:val="-1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фонду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484" w:hRule="atLeast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8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9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spacing w:val="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Прийняття</w:t>
            </w:r>
            <w:r>
              <w:rPr>
                <w:spacing w:val="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рішення</w:t>
            </w:r>
            <w:r>
              <w:rPr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щодо</w:t>
            </w:r>
            <w:r>
              <w:rPr>
                <w:spacing w:val="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користування</w:t>
            </w:r>
            <w:r>
              <w:rPr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спільним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майном</w:t>
            </w:r>
            <w:r>
              <w:rPr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співвласниками.</w:t>
            </w:r>
            <w:r>
              <w:rPr>
                <w:spacing w:val="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Прийняття</w:t>
            </w:r>
            <w:r>
              <w:rPr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рішення</w:t>
            </w:r>
            <w:r>
              <w:rPr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щодо</w:t>
            </w:r>
            <w:r>
              <w:rPr>
                <w:spacing w:val="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обмеження</w:t>
            </w:r>
            <w:r>
              <w:rPr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користування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1" w:before="2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спільним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майном.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Визначення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повноважень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100" w:hanging="0"/>
              <w:jc w:val="both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Погодити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безоплатне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користування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спільним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майном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(зокрема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технічних приміщень, приміщень передбачених для сміттєпроводу на поверсі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тощо)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виключно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наявності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письмової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згоди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співвласників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відповідного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поверху.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100" w:hanging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720" w:right="286" w:header="0" w:top="397" w:footer="397" w:bottom="586" w:gutter="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0814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11"/>
        <w:gridCol w:w="6978"/>
        <w:gridCol w:w="1484"/>
        <w:gridCol w:w="1440"/>
      </w:tblGrid>
      <w:tr>
        <w:trPr>
          <w:trHeight w:val="1131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0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Доручити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Правлінню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розробити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необхідні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документи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щодо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правил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такого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користування (у т.ч. щодо облаштування додаткових дверей, шаф за умови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дотримання</w:t>
            </w:r>
            <w:r>
              <w:rPr>
                <w:spacing w:val="3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вимог</w:t>
            </w:r>
            <w:r>
              <w:rPr>
                <w:spacing w:val="3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санітарної</w:t>
            </w:r>
            <w:r>
              <w:rPr>
                <w:spacing w:val="3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та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пожежної</w:t>
            </w:r>
            <w:r>
              <w:rPr>
                <w:spacing w:val="3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безпеки</w:t>
            </w:r>
            <w:r>
              <w:rPr>
                <w:spacing w:val="3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та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віль</w:t>
            </w:r>
            <w:bookmarkStart w:id="0" w:name="_GoBack"/>
            <w:bookmarkEnd w:id="0"/>
            <w:r>
              <w:rPr>
                <w:kern w:val="0"/>
                <w:sz w:val="20"/>
                <w:szCs w:val="22"/>
                <w:lang w:eastAsia="en-US" w:bidi="ar-SA"/>
              </w:rPr>
              <w:t>ним</w:t>
            </w:r>
            <w:r>
              <w:rPr>
                <w:spacing w:val="3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допуском</w:t>
            </w:r>
            <w:r>
              <w:rPr>
                <w:spacing w:val="3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1" w:before="0" w:after="0"/>
              <w:ind w:left="110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засобів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пожежогасіння,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пожежних/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евакуаційних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виходів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тощо).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53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4" w:after="0"/>
              <w:ind w:left="14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5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6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Прийняття</w:t>
            </w:r>
            <w:r>
              <w:rPr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рішення</w:t>
            </w:r>
            <w:r>
              <w:rPr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щодо</w:t>
            </w:r>
            <w:r>
              <w:rPr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використання</w:t>
            </w:r>
            <w:r>
              <w:rPr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спільного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майна співвласників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забезпечення діяльності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Об’єднання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7" w:before="0" w:after="0"/>
              <w:ind w:left="110" w:hanging="0"/>
              <w:jc w:val="left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2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Надати</w:t>
            </w:r>
            <w:r>
              <w:rPr>
                <w:spacing w:val="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дозвіл</w:t>
            </w:r>
            <w:r>
              <w:rPr>
                <w:spacing w:val="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Правлінню</w:t>
            </w:r>
            <w:r>
              <w:rPr>
                <w:spacing w:val="2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щодо</w:t>
            </w:r>
            <w:r>
              <w:rPr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використання</w:t>
            </w:r>
            <w:r>
              <w:rPr>
                <w:spacing w:val="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спільного</w:t>
            </w:r>
            <w:r>
              <w:rPr>
                <w:spacing w:val="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майна,</w:t>
            </w:r>
            <w:r>
              <w:rPr>
                <w:spacing w:val="2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71" w:leader="none"/>
                <w:tab w:val="left" w:pos="2034" w:leader="none"/>
                <w:tab w:val="left" w:pos="3189" w:leader="none"/>
                <w:tab w:val="left" w:pos="4124" w:leader="none"/>
                <w:tab w:val="left" w:pos="4638" w:leader="none"/>
                <w:tab w:val="left" w:pos="5984" w:leader="none"/>
              </w:tabs>
              <w:suppressAutoHyphens w:val="true"/>
              <w:spacing w:lineRule="atLeast" w:line="230" w:before="0" w:after="0"/>
              <w:ind w:left="110" w:right="10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саме,</w:t>
              <w:tab/>
              <w:t>допоміжних</w:t>
              <w:tab/>
              <w:t>приміщень</w:t>
              <w:tab/>
              <w:t>будинку</w:t>
              <w:tab/>
              <w:t>для</w:t>
              <w:tab/>
              <w:t>забезпечення</w:t>
              <w:tab/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діяльності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Об’єднання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(розташування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Правління,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інвентаря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та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матеріалів)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54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8" w:after="0"/>
              <w:ind w:left="14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7" w:leader="none"/>
                <w:tab w:val="left" w:pos="2000" w:leader="none"/>
                <w:tab w:val="left" w:pos="2887" w:leader="none"/>
                <w:tab w:val="left" w:pos="4300" w:leader="none"/>
                <w:tab w:val="left" w:pos="5475" w:leader="none"/>
                <w:tab w:val="left" w:pos="6574" w:leader="none"/>
              </w:tabs>
              <w:suppressAutoHyphens w:val="true"/>
              <w:spacing w:lineRule="auto" w:line="259" w:before="1" w:after="0"/>
              <w:ind w:left="110" w:right="97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  <w:tab/>
              <w:t>порядку</w:t>
              <w:tab/>
              <w:t>денного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Затвердження</w:t>
              <w:tab/>
              <w:t>документів</w:t>
              <w:tab/>
              <w:t>(порядків)</w:t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забезпечення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діяльності ОСББ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«Калнишевського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7».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4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4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Затвердити</w:t>
            </w:r>
            <w:r>
              <w:rPr>
                <w:spacing w:val="4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наступні</w:t>
            </w:r>
            <w:r>
              <w:rPr>
                <w:spacing w:val="4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документи</w:t>
            </w:r>
            <w:r>
              <w:rPr>
                <w:spacing w:val="4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(Порядки)</w:t>
            </w:r>
            <w:r>
              <w:rPr>
                <w:spacing w:val="4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spacing w:val="4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забезпечення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діяльності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ОСББ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 редакції,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запропонованій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Правлінням: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hanging="0"/>
              <w:jc w:val="left"/>
              <w:rPr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Порядок</w:t>
            </w:r>
            <w:r>
              <w:rPr>
                <w:i/>
                <w:spacing w:val="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роботи з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неплатниками,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uppressAutoHyphens w:val="true"/>
              <w:spacing w:before="0" w:after="0"/>
              <w:jc w:val="left"/>
              <w:rPr>
                <w:i/>
                <w:i/>
                <w:sz w:val="20"/>
              </w:rPr>
            </w:pPr>
            <w:r>
              <w:rPr>
                <w:i/>
                <w:kern w:val="0"/>
                <w:sz w:val="20"/>
                <w:szCs w:val="22"/>
                <w:lang w:eastAsia="en-US" w:bidi="ar-SA"/>
              </w:rPr>
              <w:t>Порядок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сплати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внесків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і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платежів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Співвласників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exact" w:line="211" w:before="2" w:after="0"/>
              <w:jc w:val="left"/>
              <w:rPr>
                <w:i/>
                <w:i/>
                <w:sz w:val="20"/>
              </w:rPr>
            </w:pPr>
            <w:r>
              <w:rPr>
                <w:i/>
                <w:kern w:val="0"/>
                <w:sz w:val="20"/>
                <w:szCs w:val="22"/>
                <w:lang w:eastAsia="en-US" w:bidi="ar-SA"/>
              </w:rPr>
              <w:t>Порядок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використання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електронного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підпису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(ЕЦП,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КЦП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та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ін.)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24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6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6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Обрання</w:t>
            </w:r>
            <w:r>
              <w:rPr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однієї</w:t>
            </w:r>
            <w:r>
              <w:rPr>
                <w:spacing w:val="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моделей</w:t>
            </w:r>
            <w:r>
              <w:rPr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організації</w:t>
            </w:r>
            <w:r>
              <w:rPr>
                <w:spacing w:val="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договірних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відносин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виконавцем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послуг: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7" w:before="0" w:after="0"/>
              <w:ind w:left="110" w:hanging="0"/>
              <w:jc w:val="left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Обрати</w:t>
            </w:r>
            <w:r>
              <w:rPr>
                <w:spacing w:val="9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модель</w:t>
            </w:r>
            <w:r>
              <w:rPr>
                <w:spacing w:val="9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організації</w:t>
            </w:r>
            <w:r>
              <w:rPr>
                <w:spacing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договірних</w:t>
            </w:r>
            <w:r>
              <w:rPr>
                <w:spacing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відносин</w:t>
            </w:r>
            <w:r>
              <w:rPr>
                <w:spacing w:val="9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виконавцем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1" w:before="1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комунальної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послуги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2" w:right="287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-3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-4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постачання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теплової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енергії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30" w:before="0" w:after="0"/>
              <w:ind w:left="110" w:hanging="0"/>
              <w:jc w:val="left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3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3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постачання</w:t>
            </w:r>
            <w:r>
              <w:rPr>
                <w:spacing w:val="3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теплової</w:t>
            </w:r>
            <w:r>
              <w:rPr>
                <w:spacing w:val="3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енергії</w:t>
            </w:r>
            <w:r>
              <w:rPr>
                <w:spacing w:val="3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spacing w:val="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індивідуальний</w:t>
            </w:r>
            <w:r>
              <w:rPr>
                <w:b/>
                <w:spacing w:val="37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договір</w:t>
            </w:r>
            <w:r>
              <w:rPr>
                <w:b/>
                <w:spacing w:val="3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(без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обслуговування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внутрішньобудинкових мереж)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56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4" w:after="0"/>
              <w:ind w:left="302" w:right="287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67" w:leader="none"/>
                <w:tab w:val="left" w:pos="2122" w:leader="none"/>
                <w:tab w:val="left" w:pos="3071" w:leader="none"/>
                <w:tab w:val="left" w:pos="3429" w:leader="none"/>
                <w:tab w:val="left" w:pos="5192" w:leader="none"/>
                <w:tab w:val="left" w:pos="6835" w:leader="none"/>
              </w:tabs>
              <w:suppressAutoHyphens w:val="true"/>
              <w:spacing w:before="1" w:after="0"/>
              <w:ind w:left="110" w:right="-58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  <w:tab/>
              <w:t>порядку</w:t>
              <w:tab/>
              <w:t>денного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  <w:tab/>
              <w:t>централізованого</w:t>
              <w:tab/>
              <w:t>водопостачання</w:t>
              <w:tab/>
              <w:t>та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централізованого водовідведення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9" w:leader="none"/>
                <w:tab w:val="left" w:pos="1509" w:leader="none"/>
                <w:tab w:val="left" w:pos="1746" w:leader="none"/>
                <w:tab w:val="left" w:pos="2159" w:leader="none"/>
                <w:tab w:val="left" w:pos="3276" w:leader="none"/>
                <w:tab w:val="left" w:pos="3884" w:leader="none"/>
                <w:tab w:val="left" w:pos="4865" w:leader="none"/>
                <w:tab w:val="left" w:pos="4921" w:leader="none"/>
                <w:tab w:val="left" w:pos="5378" w:leader="none"/>
                <w:tab w:val="left" w:pos="5511" w:leader="none"/>
              </w:tabs>
              <w:suppressAutoHyphens w:val="true"/>
              <w:spacing w:before="2" w:after="0"/>
              <w:ind w:left="110" w:right="97" w:hanging="0"/>
              <w:jc w:val="left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  <w:tab/>
              <w:t>централізованого</w:t>
              <w:tab/>
              <w:t>водопостачання</w:t>
              <w:tab/>
              <w:tab/>
              <w:t>та</w:t>
              <w:tab/>
              <w:t>централізованого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водовідведення</w:t>
              <w:tab/>
              <w:tab/>
              <w:t>–</w:t>
              <w:tab/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індивідуальний</w:t>
              <w:tab/>
              <w:t>договір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(без</w:t>
              <w:tab/>
              <w:tab/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обслуговування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1" w:before="2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внутрішньобудинкових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мереж)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7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2" w:right="287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-3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-3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постачання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гарячої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води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hanging="0"/>
              <w:jc w:val="left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2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постачання</w:t>
            </w:r>
            <w:r>
              <w:rPr>
                <w:spacing w:val="2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гарячої</w:t>
            </w:r>
            <w:r>
              <w:rPr>
                <w:spacing w:val="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води</w:t>
            </w:r>
            <w:r>
              <w:rPr>
                <w:spacing w:val="2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індивідуальний</w:t>
            </w:r>
            <w:r>
              <w:rPr>
                <w:b/>
                <w:spacing w:val="23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договір</w:t>
            </w:r>
            <w:r>
              <w:rPr>
                <w:b/>
                <w:spacing w:val="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(без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обслуговування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внутрішньобудинкових мереж)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848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2" w:right="286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96" w:hanging="0"/>
              <w:jc w:val="both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1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Прийняття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рішення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щодо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ТПВ.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Визначення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повноважень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 w:hanging="0"/>
              <w:jc w:val="both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вересня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2021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року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потребу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вивезенні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побутових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відходів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задовольняти самостійно шляхом самозабезпечення відповідно до статті 22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Закону України “Про ОСББ” шляхом залучення Об’єднанням юридичних осіб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 підставі укладених договорів. У зв’язку з цим договорів на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>комунальну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>послугу</w:t>
            </w:r>
            <w:r>
              <w:rPr>
                <w:spacing w:val="40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>з</w:t>
            </w:r>
            <w:r>
              <w:rPr>
                <w:spacing w:val="37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>поводження</w:t>
            </w:r>
            <w:r>
              <w:rPr>
                <w:spacing w:val="4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3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побутовими</w:t>
            </w:r>
            <w:r>
              <w:rPr>
                <w:spacing w:val="3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відходами</w:t>
            </w:r>
            <w:r>
              <w:rPr>
                <w:spacing w:val="3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не</w:t>
            </w:r>
            <w:r>
              <w:rPr>
                <w:spacing w:val="3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укладати</w:t>
            </w:r>
            <w:r>
              <w:rPr>
                <w:color w:val="333333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color w:val="333333"/>
                <w:spacing w:val="3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0"/>
                <w:szCs w:val="22"/>
                <w:lang w:eastAsia="en-US" w:bidi="ar-SA"/>
              </w:rPr>
              <w:t>Доручити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1" w:before="3" w:after="0"/>
              <w:ind w:left="110" w:hanging="0"/>
              <w:jc w:val="both"/>
              <w:rPr>
                <w:sz w:val="20"/>
              </w:rPr>
            </w:pPr>
            <w:r>
              <w:rPr>
                <w:color w:val="333333"/>
                <w:kern w:val="0"/>
                <w:sz w:val="20"/>
                <w:szCs w:val="22"/>
                <w:lang w:eastAsia="en-US" w:bidi="ar-SA"/>
              </w:rPr>
              <w:t>Правлінню</w:t>
            </w:r>
            <w:r>
              <w:rPr>
                <w:color w:val="333333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0"/>
                <w:szCs w:val="22"/>
                <w:lang w:eastAsia="en-US" w:bidi="ar-SA"/>
              </w:rPr>
              <w:t>врахувати</w:t>
            </w:r>
            <w:r>
              <w:rPr>
                <w:color w:val="333333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0"/>
                <w:szCs w:val="22"/>
                <w:lang w:eastAsia="en-US" w:bidi="ar-SA"/>
              </w:rPr>
              <w:t>необхідні</w:t>
            </w:r>
            <w:r>
              <w:rPr>
                <w:color w:val="333333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0"/>
                <w:szCs w:val="22"/>
                <w:lang w:eastAsia="en-US" w:bidi="ar-SA"/>
              </w:rPr>
              <w:t>витрати</w:t>
            </w:r>
            <w:r>
              <w:rPr>
                <w:color w:val="333333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color w:val="333333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color w:val="333333"/>
                <w:kern w:val="0"/>
                <w:sz w:val="20"/>
                <w:szCs w:val="22"/>
                <w:lang w:eastAsia="en-US" w:bidi="ar-SA"/>
              </w:rPr>
              <w:t>кошторису.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15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2" w:right="286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-3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-4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Обрання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складу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Правління.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hanging="0"/>
              <w:jc w:val="left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Припинити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повноваження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члена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правлення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Глуговський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Андрій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Олександрович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Додатково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обрати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складу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правління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(три)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особи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згодою,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персонально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uppressAutoHyphens w:val="true"/>
              <w:spacing w:before="0" w:after="0"/>
              <w:ind w:left="284" w:hanging="143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Сербіна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Алла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Борисівна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uppressAutoHyphens w:val="true"/>
              <w:spacing w:before="2" w:after="0"/>
              <w:ind w:left="284" w:hanging="143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Стрелкова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Тетяна Віталіївна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uppressAutoHyphens w:val="true"/>
              <w:spacing w:lineRule="exact" w:line="211" w:before="0" w:after="0"/>
              <w:ind w:left="284" w:hanging="143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Лагутікова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0"/>
                <w:szCs w:val="20"/>
                <w:lang w:val="uk-UA" w:eastAsia="en-US" w:bidi="ar-SA"/>
              </w:rPr>
              <w:t>Ірина Олександрівна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23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2" w:right="286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-3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-4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Обрання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складу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Ревізійної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комісії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hanging="0"/>
              <w:jc w:val="left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Додатково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обрати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складу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ревізійної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комісії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(одну)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особу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згодою,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персонально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ind w:left="14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2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Сладкевич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Неллі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Леонідівна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96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2" w:right="286" w:hanging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1" w:after="0"/>
              <w:ind w:left="110" w:right="103" w:hanging="0"/>
              <w:jc w:val="both"/>
              <w:rPr>
                <w:sz w:val="20"/>
              </w:rPr>
            </w:pP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Питання</w:t>
            </w:r>
            <w:r>
              <w:rPr>
                <w:i/>
                <w:spacing w:val="9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порядку</w:t>
            </w:r>
            <w:r>
              <w:rPr>
                <w:i/>
                <w:spacing w:val="7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u w:val="single"/>
                <w:lang w:eastAsia="en-US" w:bidi="ar-SA"/>
              </w:rPr>
              <w:t>денного</w:t>
            </w:r>
            <w:r>
              <w:rPr>
                <w:i/>
                <w:spacing w:val="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Прийняття</w:t>
            </w:r>
            <w:r>
              <w:rPr>
                <w:spacing w:val="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рішень</w:t>
            </w:r>
            <w:r>
              <w:rPr>
                <w:spacing w:val="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щодо</w:t>
            </w:r>
            <w:r>
              <w:rPr>
                <w:spacing w:val="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участі</w:t>
            </w:r>
            <w:r>
              <w:rPr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конкурсі</w:t>
            </w:r>
            <w:r>
              <w:rPr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проектів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реалізації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енергоефективних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заходів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житлових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будинках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міста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Києва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(70/30).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both"/>
              <w:rPr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u w:val="single"/>
                <w:lang w:eastAsia="en-US" w:bidi="ar-SA"/>
              </w:rPr>
              <w:t>Рішення</w:t>
            </w:r>
            <w:r>
              <w:rPr>
                <w:b/>
                <w:i/>
                <w:spacing w:val="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Доручити</w:t>
            </w:r>
            <w:r>
              <w:rPr>
                <w:spacing w:val="9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Правлінню</w:t>
            </w:r>
            <w:r>
              <w:rPr>
                <w:spacing w:val="9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вирішувати</w:t>
            </w:r>
            <w:r>
              <w:rPr>
                <w:spacing w:val="9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питання</w:t>
            </w:r>
            <w:r>
              <w:rPr>
                <w:spacing w:val="9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щодо</w:t>
            </w:r>
            <w:r>
              <w:rPr>
                <w:spacing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участі</w:t>
            </w:r>
            <w:r>
              <w:rPr>
                <w:spacing w:val="9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ОСББ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right="100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«Калнишевського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7»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конкурсі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проектів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реалізації</w:t>
            </w:r>
            <w:r>
              <w:rPr>
                <w:spacing w:val="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енергоефективних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заходів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житлових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будинках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м.Києва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«Мій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енергоефективний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будинок»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відповідно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рішення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Київради №865/865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від 26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грудня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2014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року.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right="9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разі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перемоги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(відібрання)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проекту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надати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дозвіл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безперешкодного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доступу представникам КМДА та підрядної організації до житлового будинку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(спільного</w:t>
            </w:r>
            <w:r>
              <w:rPr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майна)</w:t>
            </w:r>
            <w:r>
              <w:rPr>
                <w:spacing w:val="3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spacing w:val="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адресою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вул.</w:t>
            </w:r>
            <w:r>
              <w:rPr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Петра</w:t>
            </w:r>
            <w:r>
              <w:rPr>
                <w:spacing w:val="3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Калнишевського,</w:t>
            </w:r>
            <w:r>
              <w:rPr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7</w:t>
            </w:r>
            <w:r>
              <w:rPr>
                <w:spacing w:val="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виконання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1" w:before="4" w:after="0"/>
              <w:ind w:left="110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енергоефективних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заходів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/>
      </w:r>
    </w:p>
    <w:sectPr>
      <w:type w:val="continuous"/>
      <w:pgSz w:w="11906" w:h="16838"/>
      <w:pgMar w:left="720" w:right="286" w:header="0" w:top="397" w:footer="397" w:bottom="586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tLeast" w:line="0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523875</wp:posOffset>
              </wp:positionH>
              <wp:positionV relativeFrom="page">
                <wp:posOffset>10172700</wp:posOffset>
              </wp:positionV>
              <wp:extent cx="6372860" cy="343535"/>
              <wp:effectExtent l="0" t="0" r="0" b="952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360" cy="343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tabs>
                              <w:tab w:val="clear" w:pos="720"/>
                              <w:tab w:val="left" w:pos="4974" w:leader="none"/>
                              <w:tab w:val="left" w:pos="7994" w:leader="none"/>
                            </w:tabs>
                            <w:spacing w:before="6" w:after="0"/>
                            <w:ind w:left="2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 xml:space="preserve">ПІБ та підпис особи, яка проводила опитування 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ab/>
                            <w:t xml:space="preserve">                                        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(______________________)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41.25pt;margin-top:801pt;width:501.7pt;height:26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tabs>
                        <w:tab w:val="clear" w:pos="720"/>
                        <w:tab w:val="left" w:pos="4974" w:leader="none"/>
                        <w:tab w:val="left" w:pos="7994" w:leader="none"/>
                      </w:tabs>
                      <w:spacing w:before="6" w:after="0"/>
                      <w:ind w:left="2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 xml:space="preserve">ПІБ та підпис особи, яка проводила опитування </w:t>
                    </w:r>
                    <w:r>
                      <w:rPr>
                        <w:color w:val="000000"/>
                        <w:u w:val="single"/>
                      </w:rPr>
                      <w:tab/>
                      <w:t xml:space="preserve">                                         </w:t>
                    </w:r>
                    <w:r>
                      <w:rPr>
                        <w:rFonts w:ascii="Calibri" w:hAnsi="Calibri"/>
                        <w:color w:val="000000"/>
                      </w:rPr>
                      <w:t>(______________________)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84" w:hanging="17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8" w:hanging="17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7" w:hanging="17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85" w:hanging="17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54" w:hanging="17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23" w:hanging="17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91" w:hanging="17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60" w:hanging="17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28" w:hanging="174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26" w:hanging="11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4" w:hanging="11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9" w:hanging="11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43" w:hanging="11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18" w:hanging="11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93" w:hanging="11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67" w:hanging="11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42" w:hanging="11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16" w:hanging="116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26" w:hanging="11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4" w:hanging="11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9" w:hanging="11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43" w:hanging="11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18" w:hanging="11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93" w:hanging="11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67" w:hanging="11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42" w:hanging="11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16" w:hanging="116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c5023b"/>
    <w:rPr>
      <w:rFonts w:ascii="Times New Roman" w:hAnsi="Times New Roman" w:eastAsia="Times New Roman" w:cs="Times New Roman"/>
      <w:lang w:val="uk-UA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c5023b"/>
    <w:rPr>
      <w:rFonts w:ascii="Times New Roman" w:hAnsi="Times New Roman" w:eastAsia="Times New Roman" w:cs="Times New Roman"/>
      <w:lang w:val="uk-U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"/>
    <w:qFormat/>
    <w:pPr>
      <w:spacing w:before="6" w:after="0"/>
      <w:ind w:left="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7"/>
    <w:uiPriority w:val="99"/>
    <w:unhideWhenUsed/>
    <w:rsid w:val="00c5023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9"/>
    <w:uiPriority w:val="99"/>
    <w:unhideWhenUsed/>
    <w:rsid w:val="00c5023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PlainText">
    <w:name w:val="Plain Text"/>
    <w:basedOn w:val="Normal"/>
    <w:qFormat/>
    <w:pPr>
      <w:jc w:val="left"/>
    </w:pPr>
    <w:rPr>
      <w:rFonts w:ascii="Courier New" w:hAnsi="Courier New" w:eastAsia="Times New Roman"/>
      <w:sz w:val="20"/>
      <w:szCs w:val="20"/>
      <w:lang w:eastAsia="ru-RU"/>
    </w:rPr>
  </w:style>
  <w:style w:type="paragraph" w:styleId="Style16">
    <w:name w:val="Вміст таблиці"/>
    <w:basedOn w:val="Normal"/>
    <w:qFormat/>
    <w:pPr>
      <w:widowControl w:val="false"/>
      <w:suppressLineNumbers/>
      <w:suppressAutoHyphens w:val="true"/>
      <w:jc w:val="left"/>
    </w:pPr>
    <w:rPr>
      <w:rFonts w:ascii="Liberation Serif;Times New Roma" w:hAnsi="Liberation Serif;Times New Roma" w:eastAsia="Arial Unicode MS" w:cs="Mangal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LibreOffice/7.1.3.2$Linux_X86_64 LibreOffice_project/10$Build-2</Application>
  <AppVersion>15.0000</AppVersion>
  <Pages>2</Pages>
  <Words>869</Words>
  <Characters>6479</Characters>
  <CharactersWithSpaces>7313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2021-05-17T19:23:00Z</dcterms:created>
  <dc:creator>Лена</dc:creator>
  <dc:description/>
  <dc:language>uk-UA</dc:language>
  <cp:lastModifiedBy/>
  <dcterms:modified xsi:type="dcterms:W3CDTF">2021-05-25T14:06:49Z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2021-05-15T00:00:00Z</vt:filetime>
  </property>
</Properties>
</file>